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E7E" w:rsidRPr="00851E7E" w:rsidRDefault="00851E7E" w:rsidP="00851E7E">
      <w:pPr>
        <w:spacing w:before="100" w:beforeAutospacing="1" w:after="100" w:afterAutospacing="1" w:line="240" w:lineRule="auto"/>
        <w:rPr>
          <w:rFonts w:ascii="Times New Roman" w:eastAsia="Times New Roman" w:hAnsi="Times New Roman" w:cs="Times New Roman"/>
          <w:sz w:val="24"/>
          <w:szCs w:val="24"/>
          <w:lang w:eastAsia="es-SV"/>
        </w:rPr>
      </w:pPr>
      <w:r w:rsidRPr="00851E7E">
        <w:rPr>
          <w:rFonts w:ascii="Times New Roman" w:eastAsia="Times New Roman" w:hAnsi="Times New Roman" w:cs="Times New Roman"/>
          <w:sz w:val="24"/>
          <w:szCs w:val="24"/>
          <w:lang w:eastAsia="es-SV"/>
        </w:rPr>
        <w:t xml:space="preserve">Los </w:t>
      </w:r>
      <w:r w:rsidRPr="00851E7E">
        <w:rPr>
          <w:rFonts w:ascii="Times New Roman" w:eastAsia="Times New Roman" w:hAnsi="Times New Roman" w:cs="Times New Roman"/>
          <w:b/>
          <w:bCs/>
          <w:sz w:val="24"/>
          <w:szCs w:val="24"/>
          <w:lang w:eastAsia="es-SV"/>
        </w:rPr>
        <w:t>nervios craneales</w:t>
      </w:r>
      <w:r w:rsidRPr="00851E7E">
        <w:rPr>
          <w:rFonts w:ascii="Times New Roman" w:eastAsia="Times New Roman" w:hAnsi="Times New Roman" w:cs="Times New Roman"/>
          <w:sz w:val="24"/>
          <w:szCs w:val="24"/>
          <w:lang w:eastAsia="es-SV"/>
        </w:rPr>
        <w:t xml:space="preserve"> o </w:t>
      </w:r>
      <w:r w:rsidRPr="00851E7E">
        <w:rPr>
          <w:rFonts w:ascii="Times New Roman" w:eastAsia="Times New Roman" w:hAnsi="Times New Roman" w:cs="Times New Roman"/>
          <w:b/>
          <w:bCs/>
          <w:sz w:val="24"/>
          <w:szCs w:val="24"/>
          <w:lang w:eastAsia="es-SV"/>
        </w:rPr>
        <w:t>pares craneales</w:t>
      </w:r>
      <w:r w:rsidRPr="00851E7E">
        <w:rPr>
          <w:rFonts w:ascii="Times New Roman" w:eastAsia="Times New Roman" w:hAnsi="Times New Roman" w:cs="Times New Roman"/>
          <w:sz w:val="24"/>
          <w:szCs w:val="24"/>
          <w:lang w:eastAsia="es-SV"/>
        </w:rPr>
        <w:t xml:space="preserve"> son los doce pares de nervios que parten de la base del </w:t>
      </w:r>
      <w:hyperlink r:id="rId6" w:tooltip="Cerebro" w:history="1">
        <w:r w:rsidRPr="00851E7E">
          <w:rPr>
            <w:rFonts w:ascii="Times New Roman" w:eastAsia="Times New Roman" w:hAnsi="Times New Roman" w:cs="Times New Roman"/>
            <w:color w:val="0000FF"/>
            <w:sz w:val="24"/>
            <w:szCs w:val="24"/>
            <w:u w:val="single"/>
            <w:lang w:eastAsia="es-SV"/>
          </w:rPr>
          <w:t>cerebro</w:t>
        </w:r>
      </w:hyperlink>
      <w:r w:rsidRPr="00851E7E">
        <w:rPr>
          <w:rFonts w:ascii="Times New Roman" w:eastAsia="Times New Roman" w:hAnsi="Times New Roman" w:cs="Times New Roman"/>
          <w:sz w:val="24"/>
          <w:szCs w:val="24"/>
          <w:lang w:eastAsia="es-SV"/>
        </w:rPr>
        <w:t xml:space="preserve"> o a nivel del tronco del encéfalo y emergen por los agujeros de la base del </w:t>
      </w:r>
      <w:hyperlink r:id="rId7" w:tooltip="Cráneo" w:history="1">
        <w:r w:rsidRPr="00851E7E">
          <w:rPr>
            <w:rFonts w:ascii="Times New Roman" w:eastAsia="Times New Roman" w:hAnsi="Times New Roman" w:cs="Times New Roman"/>
            <w:color w:val="0000FF"/>
            <w:sz w:val="24"/>
            <w:szCs w:val="24"/>
            <w:u w:val="single"/>
            <w:lang w:eastAsia="es-SV"/>
          </w:rPr>
          <w:t>cráneo</w:t>
        </w:r>
      </w:hyperlink>
      <w:r w:rsidRPr="00851E7E">
        <w:rPr>
          <w:rFonts w:ascii="Times New Roman" w:eastAsia="Times New Roman" w:hAnsi="Times New Roman" w:cs="Times New Roman"/>
          <w:sz w:val="24"/>
          <w:szCs w:val="24"/>
          <w:lang w:eastAsia="es-SV"/>
        </w:rPr>
        <w:t xml:space="preserve">, distribuyéndose por la </w:t>
      </w:r>
      <w:hyperlink r:id="rId8" w:tooltip="Cabeza" w:history="1">
        <w:r w:rsidRPr="00851E7E">
          <w:rPr>
            <w:rFonts w:ascii="Times New Roman" w:eastAsia="Times New Roman" w:hAnsi="Times New Roman" w:cs="Times New Roman"/>
            <w:color w:val="0000FF"/>
            <w:sz w:val="24"/>
            <w:szCs w:val="24"/>
            <w:u w:val="single"/>
            <w:lang w:eastAsia="es-SV"/>
          </w:rPr>
          <w:t>cabeza</w:t>
        </w:r>
      </w:hyperlink>
      <w:r w:rsidRPr="00851E7E">
        <w:rPr>
          <w:rFonts w:ascii="Times New Roman" w:eastAsia="Times New Roman" w:hAnsi="Times New Roman" w:cs="Times New Roman"/>
          <w:sz w:val="24"/>
          <w:szCs w:val="24"/>
          <w:lang w:eastAsia="es-SV"/>
        </w:rPr>
        <w:t xml:space="preserve">, el </w:t>
      </w:r>
      <w:hyperlink r:id="rId9" w:tooltip="Cuello" w:history="1">
        <w:r w:rsidRPr="00851E7E">
          <w:rPr>
            <w:rFonts w:ascii="Times New Roman" w:eastAsia="Times New Roman" w:hAnsi="Times New Roman" w:cs="Times New Roman"/>
            <w:color w:val="0000FF"/>
            <w:sz w:val="24"/>
            <w:szCs w:val="24"/>
            <w:u w:val="single"/>
            <w:lang w:eastAsia="es-SV"/>
          </w:rPr>
          <w:t>cuello</w:t>
        </w:r>
      </w:hyperlink>
      <w:r w:rsidRPr="00851E7E">
        <w:rPr>
          <w:rFonts w:ascii="Times New Roman" w:eastAsia="Times New Roman" w:hAnsi="Times New Roman" w:cs="Times New Roman"/>
          <w:sz w:val="24"/>
          <w:szCs w:val="24"/>
          <w:lang w:eastAsia="es-SV"/>
        </w:rPr>
        <w:t xml:space="preserve">, el </w:t>
      </w:r>
      <w:hyperlink r:id="rId10" w:tooltip="Tórax" w:history="1">
        <w:r w:rsidRPr="00851E7E">
          <w:rPr>
            <w:rFonts w:ascii="Times New Roman" w:eastAsia="Times New Roman" w:hAnsi="Times New Roman" w:cs="Times New Roman"/>
            <w:color w:val="0000FF"/>
            <w:sz w:val="24"/>
            <w:szCs w:val="24"/>
            <w:u w:val="single"/>
            <w:lang w:eastAsia="es-SV"/>
          </w:rPr>
          <w:t>tórax</w:t>
        </w:r>
      </w:hyperlink>
      <w:r w:rsidRPr="00851E7E">
        <w:rPr>
          <w:rFonts w:ascii="Times New Roman" w:eastAsia="Times New Roman" w:hAnsi="Times New Roman" w:cs="Times New Roman"/>
          <w:sz w:val="24"/>
          <w:szCs w:val="24"/>
          <w:lang w:eastAsia="es-SV"/>
        </w:rPr>
        <w:t xml:space="preserve"> y el </w:t>
      </w:r>
      <w:hyperlink r:id="rId11" w:tooltip="Abdomen" w:history="1">
        <w:r w:rsidRPr="00851E7E">
          <w:rPr>
            <w:rFonts w:ascii="Times New Roman" w:eastAsia="Times New Roman" w:hAnsi="Times New Roman" w:cs="Times New Roman"/>
            <w:color w:val="0000FF"/>
            <w:sz w:val="24"/>
            <w:szCs w:val="24"/>
            <w:u w:val="single"/>
            <w:lang w:eastAsia="es-SV"/>
          </w:rPr>
          <w:t>abdomen</w:t>
        </w:r>
      </w:hyperlink>
      <w:r w:rsidRPr="00851E7E">
        <w:rPr>
          <w:rFonts w:ascii="Times New Roman" w:eastAsia="Times New Roman" w:hAnsi="Times New Roman" w:cs="Times New Roman"/>
          <w:sz w:val="24"/>
          <w:szCs w:val="24"/>
          <w:lang w:eastAsia="es-SV"/>
        </w:rPr>
        <w:t xml:space="preserve">. La Nomenclatura Anatómica Internacional incluye al </w:t>
      </w:r>
      <w:hyperlink r:id="rId12" w:tooltip="Nervio terminal" w:history="1">
        <w:r w:rsidRPr="00851E7E">
          <w:rPr>
            <w:rFonts w:ascii="Times New Roman" w:eastAsia="Times New Roman" w:hAnsi="Times New Roman" w:cs="Times New Roman"/>
            <w:color w:val="0000FF"/>
            <w:sz w:val="24"/>
            <w:szCs w:val="24"/>
            <w:u w:val="single"/>
            <w:lang w:eastAsia="es-SV"/>
          </w:rPr>
          <w:t>nervio terminal</w:t>
        </w:r>
      </w:hyperlink>
      <w:r w:rsidRPr="00851E7E">
        <w:rPr>
          <w:rFonts w:ascii="Times New Roman" w:eastAsia="Times New Roman" w:hAnsi="Times New Roman" w:cs="Times New Roman"/>
          <w:sz w:val="24"/>
          <w:szCs w:val="24"/>
          <w:lang w:eastAsia="es-SV"/>
        </w:rPr>
        <w:t xml:space="preserve"> como nervio craneal, a pesar de ser atrófico en los humanos y estar estrechamente relacionado con el </w:t>
      </w:r>
      <w:hyperlink r:id="rId13" w:tooltip="Nervio olfatorio" w:history="1">
        <w:r w:rsidRPr="00851E7E">
          <w:rPr>
            <w:rFonts w:ascii="Times New Roman" w:eastAsia="Times New Roman" w:hAnsi="Times New Roman" w:cs="Times New Roman"/>
            <w:color w:val="0000FF"/>
            <w:sz w:val="24"/>
            <w:szCs w:val="24"/>
            <w:u w:val="single"/>
            <w:lang w:eastAsia="es-SV"/>
          </w:rPr>
          <w:t>nervio olfatorio</w:t>
        </w:r>
      </w:hyperlink>
      <w:r w:rsidRPr="00851E7E">
        <w:rPr>
          <w:rFonts w:ascii="Times New Roman" w:eastAsia="Times New Roman" w:hAnsi="Times New Roman" w:cs="Times New Roman"/>
          <w:sz w:val="24"/>
          <w:szCs w:val="24"/>
          <w:lang w:eastAsia="es-SV"/>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82"/>
      </w:tblGrid>
      <w:tr w:rsidR="00851E7E" w:rsidRPr="00851E7E" w:rsidTr="00851E7E">
        <w:trPr>
          <w:tblCellSpacing w:w="15" w:type="dxa"/>
        </w:trPr>
        <w:tc>
          <w:tcPr>
            <w:tcW w:w="0" w:type="auto"/>
            <w:vAlign w:val="center"/>
            <w:hideMark/>
          </w:tcPr>
          <w:p w:rsidR="00851E7E" w:rsidRPr="00851E7E" w:rsidRDefault="00851E7E" w:rsidP="00851E7E">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851E7E">
              <w:rPr>
                <w:rFonts w:ascii="Times New Roman" w:eastAsia="Times New Roman" w:hAnsi="Times New Roman" w:cs="Times New Roman"/>
                <w:b/>
                <w:bCs/>
                <w:sz w:val="36"/>
                <w:szCs w:val="36"/>
                <w:lang w:eastAsia="es-SV"/>
              </w:rPr>
              <w:t>Contenido</w:t>
            </w:r>
          </w:p>
          <w:bookmarkStart w:id="0" w:name="_GoBack"/>
          <w:bookmarkEnd w:id="0"/>
          <w:p w:rsidR="00851E7E" w:rsidRPr="00851E7E" w:rsidRDefault="00851E7E" w:rsidP="00851E7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r w:rsidRPr="00851E7E">
              <w:rPr>
                <w:rFonts w:ascii="Times New Roman" w:eastAsia="Times New Roman" w:hAnsi="Times New Roman" w:cs="Times New Roman"/>
                <w:sz w:val="24"/>
                <w:szCs w:val="24"/>
                <w:lang w:eastAsia="es-SV"/>
              </w:rPr>
              <w:fldChar w:fldCharType="begin"/>
            </w:r>
            <w:r w:rsidRPr="00851E7E">
              <w:rPr>
                <w:rFonts w:ascii="Times New Roman" w:eastAsia="Times New Roman" w:hAnsi="Times New Roman" w:cs="Times New Roman"/>
                <w:sz w:val="24"/>
                <w:szCs w:val="24"/>
                <w:lang w:eastAsia="es-SV"/>
              </w:rPr>
              <w:instrText xml:space="preserve"> HYPERLINK "http://es.wikipedia.org/wiki/Nervios_craneales" \l "Origen_de_las_fibras_de_los_pares_craneales" </w:instrText>
            </w:r>
            <w:r w:rsidRPr="00851E7E">
              <w:rPr>
                <w:rFonts w:ascii="Times New Roman" w:eastAsia="Times New Roman" w:hAnsi="Times New Roman" w:cs="Times New Roman"/>
                <w:sz w:val="24"/>
                <w:szCs w:val="24"/>
                <w:lang w:eastAsia="es-SV"/>
              </w:rPr>
              <w:fldChar w:fldCharType="separate"/>
            </w:r>
            <w:r w:rsidRPr="00851E7E">
              <w:rPr>
                <w:rFonts w:ascii="Times New Roman" w:eastAsia="Times New Roman" w:hAnsi="Times New Roman" w:cs="Times New Roman"/>
                <w:color w:val="0000FF"/>
                <w:sz w:val="24"/>
                <w:szCs w:val="24"/>
                <w:u w:val="single"/>
                <w:lang w:eastAsia="es-SV"/>
              </w:rPr>
              <w:t>1 Origen de las fibras de los pares craneales</w:t>
            </w:r>
            <w:r w:rsidRPr="00851E7E">
              <w:rPr>
                <w:rFonts w:ascii="Times New Roman" w:eastAsia="Times New Roman" w:hAnsi="Times New Roman" w:cs="Times New Roman"/>
                <w:sz w:val="24"/>
                <w:szCs w:val="24"/>
                <w:lang w:eastAsia="es-SV"/>
              </w:rPr>
              <w:fldChar w:fldCharType="end"/>
            </w:r>
          </w:p>
          <w:p w:rsidR="00851E7E" w:rsidRPr="00851E7E" w:rsidRDefault="00851E7E" w:rsidP="00851E7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4" w:anchor="Clasificaci.C3.B3n_funcional" w:history="1">
              <w:r w:rsidRPr="00851E7E">
                <w:rPr>
                  <w:rFonts w:ascii="Times New Roman" w:eastAsia="Times New Roman" w:hAnsi="Times New Roman" w:cs="Times New Roman"/>
                  <w:color w:val="0000FF"/>
                  <w:sz w:val="24"/>
                  <w:szCs w:val="24"/>
                  <w:u w:val="single"/>
                  <w:lang w:eastAsia="es-SV"/>
                </w:rPr>
                <w:t>2 Clasificación funcional</w:t>
              </w:r>
            </w:hyperlink>
            <w:r w:rsidRPr="00851E7E">
              <w:rPr>
                <w:rFonts w:ascii="Times New Roman" w:eastAsia="Times New Roman" w:hAnsi="Times New Roman" w:cs="Times New Roman"/>
                <w:sz w:val="24"/>
                <w:szCs w:val="24"/>
                <w:lang w:eastAsia="es-SV"/>
              </w:rPr>
              <w:t xml:space="preserve"> </w:t>
            </w:r>
          </w:p>
          <w:p w:rsidR="00851E7E" w:rsidRPr="00851E7E" w:rsidRDefault="00851E7E" w:rsidP="00851E7E">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5" w:anchor="Nervios" w:history="1">
              <w:r w:rsidRPr="00851E7E">
                <w:rPr>
                  <w:rFonts w:ascii="Times New Roman" w:eastAsia="Times New Roman" w:hAnsi="Times New Roman" w:cs="Times New Roman"/>
                  <w:color w:val="0000FF"/>
                  <w:sz w:val="24"/>
                  <w:szCs w:val="24"/>
                  <w:u w:val="single"/>
                  <w:lang w:eastAsia="es-SV"/>
                </w:rPr>
                <w:t>2.1 Nervios</w:t>
              </w:r>
            </w:hyperlink>
          </w:p>
          <w:p w:rsidR="00851E7E" w:rsidRPr="00851E7E" w:rsidRDefault="00851E7E" w:rsidP="00851E7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6" w:anchor="Nervio_terminal" w:history="1">
              <w:r w:rsidRPr="00851E7E">
                <w:rPr>
                  <w:rFonts w:ascii="Times New Roman" w:eastAsia="Times New Roman" w:hAnsi="Times New Roman" w:cs="Times New Roman"/>
                  <w:color w:val="0000FF"/>
                  <w:sz w:val="24"/>
                  <w:szCs w:val="24"/>
                  <w:u w:val="single"/>
                  <w:lang w:eastAsia="es-SV"/>
                </w:rPr>
                <w:t>3 Nervio terminal</w:t>
              </w:r>
            </w:hyperlink>
          </w:p>
          <w:p w:rsidR="00851E7E" w:rsidRPr="00851E7E" w:rsidRDefault="00851E7E" w:rsidP="00851E7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7" w:anchor="V.C3.A9ase_tambi.C3.A9n" w:history="1">
              <w:r w:rsidRPr="00851E7E">
                <w:rPr>
                  <w:rFonts w:ascii="Times New Roman" w:eastAsia="Times New Roman" w:hAnsi="Times New Roman" w:cs="Times New Roman"/>
                  <w:color w:val="0000FF"/>
                  <w:sz w:val="24"/>
                  <w:szCs w:val="24"/>
                  <w:u w:val="single"/>
                  <w:lang w:eastAsia="es-SV"/>
                </w:rPr>
                <w:t>4 Véase también</w:t>
              </w:r>
            </w:hyperlink>
          </w:p>
        </w:tc>
      </w:tr>
    </w:tbl>
    <w:p w:rsidR="00851E7E" w:rsidRPr="00851E7E" w:rsidRDefault="00851E7E" w:rsidP="00851E7E">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851E7E">
        <w:rPr>
          <w:rFonts w:ascii="Times New Roman" w:eastAsia="Times New Roman" w:hAnsi="Times New Roman" w:cs="Times New Roman"/>
          <w:b/>
          <w:bCs/>
          <w:sz w:val="36"/>
          <w:szCs w:val="36"/>
          <w:lang w:eastAsia="es-SV"/>
        </w:rPr>
        <w:t>Origen de las fibras de los pares craneales</w:t>
      </w:r>
    </w:p>
    <w:p w:rsidR="00851E7E" w:rsidRPr="00851E7E" w:rsidRDefault="00851E7E" w:rsidP="00851E7E">
      <w:pPr>
        <w:spacing w:before="100" w:beforeAutospacing="1" w:after="100" w:afterAutospacing="1" w:line="240" w:lineRule="auto"/>
        <w:rPr>
          <w:rFonts w:ascii="Times New Roman" w:eastAsia="Times New Roman" w:hAnsi="Times New Roman" w:cs="Times New Roman"/>
          <w:sz w:val="24"/>
          <w:szCs w:val="24"/>
          <w:lang w:eastAsia="es-SV"/>
        </w:rPr>
      </w:pPr>
      <w:r w:rsidRPr="00851E7E">
        <w:rPr>
          <w:rFonts w:ascii="Times New Roman" w:eastAsia="Times New Roman" w:hAnsi="Times New Roman" w:cs="Times New Roman"/>
          <w:sz w:val="24"/>
          <w:szCs w:val="24"/>
          <w:lang w:eastAsia="es-SV"/>
        </w:rPr>
        <w:t xml:space="preserve">Los pares craneales tienen un origen aparente que es el lugar donde el mismo sale o entra en el encéfalo. El origen real es distinto de acuerdo a la función que cumplan. Las fibras de los pares craneales con función motora (eferente) se originan de grupos celulares que se encuentran en la profundidad del tallo encefálico (núcleos motores) y son homólogas de las células del asta anterior de la </w:t>
      </w:r>
      <w:hyperlink r:id="rId18" w:tooltip="Médula espinal" w:history="1">
        <w:r w:rsidRPr="00851E7E">
          <w:rPr>
            <w:rFonts w:ascii="Times New Roman" w:eastAsia="Times New Roman" w:hAnsi="Times New Roman" w:cs="Times New Roman"/>
            <w:color w:val="0000FF"/>
            <w:sz w:val="24"/>
            <w:szCs w:val="24"/>
            <w:u w:val="single"/>
            <w:lang w:eastAsia="es-SV"/>
          </w:rPr>
          <w:t>médula espinal</w:t>
        </w:r>
      </w:hyperlink>
      <w:r w:rsidRPr="00851E7E">
        <w:rPr>
          <w:rFonts w:ascii="Times New Roman" w:eastAsia="Times New Roman" w:hAnsi="Times New Roman" w:cs="Times New Roman"/>
          <w:sz w:val="24"/>
          <w:szCs w:val="24"/>
          <w:lang w:eastAsia="es-SV"/>
        </w:rPr>
        <w:t xml:space="preserve">. Las fibras de los pares craneales con función sensitiva o sensorial (aferente) tienen sus células de origen (núcleos de primer orden) fuera del tallo encefálico, por lo general en </w:t>
      </w:r>
      <w:hyperlink r:id="rId19" w:tooltip="Ganglio" w:history="1">
        <w:r w:rsidRPr="00851E7E">
          <w:rPr>
            <w:rFonts w:ascii="Times New Roman" w:eastAsia="Times New Roman" w:hAnsi="Times New Roman" w:cs="Times New Roman"/>
            <w:color w:val="0000FF"/>
            <w:sz w:val="24"/>
            <w:szCs w:val="24"/>
            <w:u w:val="single"/>
            <w:lang w:eastAsia="es-SV"/>
          </w:rPr>
          <w:t>ganglios</w:t>
        </w:r>
      </w:hyperlink>
      <w:r w:rsidRPr="00851E7E">
        <w:rPr>
          <w:rFonts w:ascii="Times New Roman" w:eastAsia="Times New Roman" w:hAnsi="Times New Roman" w:cs="Times New Roman"/>
          <w:sz w:val="24"/>
          <w:szCs w:val="24"/>
          <w:lang w:eastAsia="es-SV"/>
        </w:rPr>
        <w:t xml:space="preserve"> que son homólogos de los de la raíz dorsal de los </w:t>
      </w:r>
      <w:hyperlink r:id="rId20" w:tooltip="Nervio raquídeo" w:history="1">
        <w:r w:rsidRPr="00851E7E">
          <w:rPr>
            <w:rFonts w:ascii="Times New Roman" w:eastAsia="Times New Roman" w:hAnsi="Times New Roman" w:cs="Times New Roman"/>
            <w:color w:val="0000FF"/>
            <w:sz w:val="24"/>
            <w:szCs w:val="24"/>
            <w:u w:val="single"/>
            <w:lang w:eastAsia="es-SV"/>
          </w:rPr>
          <w:t>nervios raquídeos</w:t>
        </w:r>
      </w:hyperlink>
      <w:r w:rsidRPr="00851E7E">
        <w:rPr>
          <w:rFonts w:ascii="Times New Roman" w:eastAsia="Times New Roman" w:hAnsi="Times New Roman" w:cs="Times New Roman"/>
          <w:sz w:val="24"/>
          <w:szCs w:val="24"/>
          <w:lang w:eastAsia="es-SV"/>
        </w:rPr>
        <w:t>. Los núcleos sensitivos de segundo orden se encuentran en el tallo encefálico.</w:t>
      </w:r>
    </w:p>
    <w:p w:rsidR="00851E7E" w:rsidRPr="00851E7E" w:rsidRDefault="00851E7E" w:rsidP="00851E7E">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851E7E">
        <w:rPr>
          <w:rFonts w:ascii="Times New Roman" w:eastAsia="Times New Roman" w:hAnsi="Times New Roman" w:cs="Times New Roman"/>
          <w:b/>
          <w:bCs/>
          <w:sz w:val="36"/>
          <w:szCs w:val="36"/>
          <w:lang w:eastAsia="es-SV"/>
        </w:rPr>
        <w:t>[</w:t>
      </w:r>
      <w:hyperlink r:id="rId21" w:tooltip="Editar sección: Clasificación funcional" w:history="1">
        <w:proofErr w:type="gramStart"/>
        <w:r w:rsidRPr="00851E7E">
          <w:rPr>
            <w:rFonts w:ascii="Times New Roman" w:eastAsia="Times New Roman" w:hAnsi="Times New Roman" w:cs="Times New Roman"/>
            <w:b/>
            <w:bCs/>
            <w:color w:val="0000FF"/>
            <w:sz w:val="36"/>
            <w:szCs w:val="36"/>
            <w:u w:val="single"/>
            <w:lang w:eastAsia="es-SV"/>
          </w:rPr>
          <w:t>editar</w:t>
        </w:r>
        <w:proofErr w:type="gramEnd"/>
      </w:hyperlink>
      <w:r w:rsidRPr="00851E7E">
        <w:rPr>
          <w:rFonts w:ascii="Times New Roman" w:eastAsia="Times New Roman" w:hAnsi="Times New Roman" w:cs="Times New Roman"/>
          <w:b/>
          <w:bCs/>
          <w:sz w:val="36"/>
          <w:szCs w:val="36"/>
          <w:lang w:eastAsia="es-SV"/>
        </w:rPr>
        <w:t>] Clasificación funcional</w:t>
      </w:r>
    </w:p>
    <w:p w:rsidR="00851E7E" w:rsidRPr="00851E7E" w:rsidRDefault="00851E7E" w:rsidP="00851E7E">
      <w:pPr>
        <w:spacing w:before="100" w:beforeAutospacing="1" w:after="100" w:afterAutospacing="1" w:line="240" w:lineRule="auto"/>
        <w:rPr>
          <w:rFonts w:ascii="Times New Roman" w:eastAsia="Times New Roman" w:hAnsi="Times New Roman" w:cs="Times New Roman"/>
          <w:sz w:val="24"/>
          <w:szCs w:val="24"/>
          <w:lang w:eastAsia="es-SV"/>
        </w:rPr>
      </w:pPr>
      <w:r w:rsidRPr="00851E7E">
        <w:rPr>
          <w:rFonts w:ascii="Times New Roman" w:eastAsia="Times New Roman" w:hAnsi="Times New Roman" w:cs="Times New Roman"/>
          <w:sz w:val="24"/>
          <w:szCs w:val="24"/>
          <w:lang w:eastAsia="es-SV"/>
        </w:rPr>
        <w:t>Según su aspecto funcional, se agrupan así:</w:t>
      </w:r>
    </w:p>
    <w:p w:rsidR="00851E7E" w:rsidRPr="00851E7E" w:rsidRDefault="00851E7E" w:rsidP="00851E7E">
      <w:pPr>
        <w:numPr>
          <w:ilvl w:val="0"/>
          <w:numId w:val="2"/>
        </w:numPr>
        <w:spacing w:before="100" w:beforeAutospacing="1" w:after="100" w:afterAutospacing="1" w:line="240" w:lineRule="auto"/>
        <w:rPr>
          <w:rFonts w:ascii="Times New Roman" w:eastAsia="Times New Roman" w:hAnsi="Times New Roman" w:cs="Times New Roman"/>
          <w:sz w:val="24"/>
          <w:szCs w:val="24"/>
          <w:lang w:eastAsia="es-SV"/>
        </w:rPr>
      </w:pPr>
      <w:r w:rsidRPr="00851E7E">
        <w:rPr>
          <w:rFonts w:ascii="Times New Roman" w:eastAsia="Times New Roman" w:hAnsi="Times New Roman" w:cs="Times New Roman"/>
          <w:sz w:val="24"/>
          <w:szCs w:val="24"/>
          <w:lang w:eastAsia="es-SV"/>
        </w:rPr>
        <w:t>Los pares I, II y VIII están dedicados a aferencias sensitivas especiales.</w:t>
      </w:r>
    </w:p>
    <w:p w:rsidR="00851E7E" w:rsidRPr="00851E7E" w:rsidRDefault="00851E7E" w:rsidP="00851E7E">
      <w:pPr>
        <w:numPr>
          <w:ilvl w:val="0"/>
          <w:numId w:val="2"/>
        </w:numPr>
        <w:spacing w:before="100" w:beforeAutospacing="1" w:after="100" w:afterAutospacing="1" w:line="240" w:lineRule="auto"/>
        <w:rPr>
          <w:rFonts w:ascii="Times New Roman" w:eastAsia="Times New Roman" w:hAnsi="Times New Roman" w:cs="Times New Roman"/>
          <w:sz w:val="24"/>
          <w:szCs w:val="24"/>
          <w:lang w:eastAsia="es-SV"/>
        </w:rPr>
      </w:pPr>
      <w:r w:rsidRPr="00851E7E">
        <w:rPr>
          <w:rFonts w:ascii="Times New Roman" w:eastAsia="Times New Roman" w:hAnsi="Times New Roman" w:cs="Times New Roman"/>
          <w:sz w:val="24"/>
          <w:szCs w:val="24"/>
          <w:lang w:eastAsia="es-SV"/>
        </w:rPr>
        <w:t xml:space="preserve">Los pares III, IV y VI controlan los movimientos oculares, los reflejos </w:t>
      </w:r>
      <w:proofErr w:type="spellStart"/>
      <w:r w:rsidRPr="00851E7E">
        <w:rPr>
          <w:rFonts w:ascii="Times New Roman" w:eastAsia="Times New Roman" w:hAnsi="Times New Roman" w:cs="Times New Roman"/>
          <w:sz w:val="24"/>
          <w:szCs w:val="24"/>
          <w:lang w:eastAsia="es-SV"/>
        </w:rPr>
        <w:t>fotomotores</w:t>
      </w:r>
      <w:proofErr w:type="spellEnd"/>
      <w:r w:rsidRPr="00851E7E">
        <w:rPr>
          <w:rFonts w:ascii="Times New Roman" w:eastAsia="Times New Roman" w:hAnsi="Times New Roman" w:cs="Times New Roman"/>
          <w:sz w:val="24"/>
          <w:szCs w:val="24"/>
          <w:lang w:eastAsia="es-SV"/>
        </w:rPr>
        <w:t xml:space="preserve"> y la acomodación.</w:t>
      </w:r>
    </w:p>
    <w:p w:rsidR="00851E7E" w:rsidRPr="00851E7E" w:rsidRDefault="00851E7E" w:rsidP="00851E7E">
      <w:pPr>
        <w:numPr>
          <w:ilvl w:val="0"/>
          <w:numId w:val="2"/>
        </w:numPr>
        <w:spacing w:before="100" w:beforeAutospacing="1" w:after="100" w:afterAutospacing="1" w:line="240" w:lineRule="auto"/>
        <w:rPr>
          <w:rFonts w:ascii="Times New Roman" w:eastAsia="Times New Roman" w:hAnsi="Times New Roman" w:cs="Times New Roman"/>
          <w:sz w:val="24"/>
          <w:szCs w:val="24"/>
          <w:lang w:eastAsia="es-SV"/>
        </w:rPr>
      </w:pPr>
      <w:r w:rsidRPr="00851E7E">
        <w:rPr>
          <w:rFonts w:ascii="Times New Roman" w:eastAsia="Times New Roman" w:hAnsi="Times New Roman" w:cs="Times New Roman"/>
          <w:sz w:val="24"/>
          <w:szCs w:val="24"/>
          <w:lang w:eastAsia="es-SV"/>
        </w:rPr>
        <w:t xml:space="preserve">Los pares XI y XII son nervios motores puros (XI para el </w:t>
      </w:r>
      <w:hyperlink r:id="rId22" w:tooltip="Esternocleidomastoideo" w:history="1">
        <w:r w:rsidRPr="00851E7E">
          <w:rPr>
            <w:rFonts w:ascii="Times New Roman" w:eastAsia="Times New Roman" w:hAnsi="Times New Roman" w:cs="Times New Roman"/>
            <w:color w:val="0000FF"/>
            <w:sz w:val="24"/>
            <w:szCs w:val="24"/>
            <w:u w:val="single"/>
            <w:lang w:eastAsia="es-SV"/>
          </w:rPr>
          <w:t>esternocleidomastoideo</w:t>
        </w:r>
      </w:hyperlink>
      <w:r w:rsidRPr="00851E7E">
        <w:rPr>
          <w:rFonts w:ascii="Times New Roman" w:eastAsia="Times New Roman" w:hAnsi="Times New Roman" w:cs="Times New Roman"/>
          <w:sz w:val="24"/>
          <w:szCs w:val="24"/>
          <w:lang w:eastAsia="es-SV"/>
        </w:rPr>
        <w:t xml:space="preserve"> y el </w:t>
      </w:r>
      <w:hyperlink r:id="rId23" w:tooltip="Trapecio" w:history="1">
        <w:r w:rsidRPr="00851E7E">
          <w:rPr>
            <w:rFonts w:ascii="Times New Roman" w:eastAsia="Times New Roman" w:hAnsi="Times New Roman" w:cs="Times New Roman"/>
            <w:color w:val="0000FF"/>
            <w:sz w:val="24"/>
            <w:szCs w:val="24"/>
            <w:u w:val="single"/>
            <w:lang w:eastAsia="es-SV"/>
          </w:rPr>
          <w:t>trapecio</w:t>
        </w:r>
      </w:hyperlink>
      <w:r w:rsidRPr="00851E7E">
        <w:rPr>
          <w:rFonts w:ascii="Times New Roman" w:eastAsia="Times New Roman" w:hAnsi="Times New Roman" w:cs="Times New Roman"/>
          <w:sz w:val="24"/>
          <w:szCs w:val="24"/>
          <w:lang w:eastAsia="es-SV"/>
        </w:rPr>
        <w:t>; y XII para los músculos de la lengua).</w:t>
      </w:r>
    </w:p>
    <w:p w:rsidR="00851E7E" w:rsidRPr="00851E7E" w:rsidRDefault="00851E7E" w:rsidP="00851E7E">
      <w:pPr>
        <w:numPr>
          <w:ilvl w:val="0"/>
          <w:numId w:val="2"/>
        </w:numPr>
        <w:spacing w:before="100" w:beforeAutospacing="1" w:after="100" w:afterAutospacing="1" w:line="240" w:lineRule="auto"/>
        <w:rPr>
          <w:rFonts w:ascii="Times New Roman" w:eastAsia="Times New Roman" w:hAnsi="Times New Roman" w:cs="Times New Roman"/>
          <w:sz w:val="24"/>
          <w:szCs w:val="24"/>
          <w:lang w:eastAsia="es-SV"/>
        </w:rPr>
      </w:pPr>
      <w:r w:rsidRPr="00851E7E">
        <w:rPr>
          <w:rFonts w:ascii="Times New Roman" w:eastAsia="Times New Roman" w:hAnsi="Times New Roman" w:cs="Times New Roman"/>
          <w:sz w:val="24"/>
          <w:szCs w:val="24"/>
          <w:lang w:eastAsia="es-SV"/>
        </w:rPr>
        <w:t>Los pares V, VII, IX y X son mixtos.</w:t>
      </w:r>
    </w:p>
    <w:p w:rsidR="00851E7E" w:rsidRPr="00851E7E" w:rsidRDefault="00851E7E" w:rsidP="00851E7E">
      <w:pPr>
        <w:numPr>
          <w:ilvl w:val="0"/>
          <w:numId w:val="3"/>
        </w:numPr>
        <w:spacing w:before="100" w:beforeAutospacing="1" w:after="100" w:afterAutospacing="1" w:line="240" w:lineRule="auto"/>
        <w:rPr>
          <w:rFonts w:ascii="Times New Roman" w:eastAsia="Times New Roman" w:hAnsi="Times New Roman" w:cs="Times New Roman"/>
          <w:sz w:val="24"/>
          <w:szCs w:val="24"/>
          <w:lang w:eastAsia="es-SV"/>
        </w:rPr>
      </w:pPr>
      <w:r w:rsidRPr="00851E7E">
        <w:rPr>
          <w:rFonts w:ascii="Times New Roman" w:eastAsia="Times New Roman" w:hAnsi="Times New Roman" w:cs="Times New Roman"/>
          <w:sz w:val="24"/>
          <w:szCs w:val="24"/>
          <w:lang w:eastAsia="es-SV"/>
        </w:rPr>
        <w:t>Los pares III, VII, IX y X llevan fibras parasimpáticas.</w:t>
      </w:r>
    </w:p>
    <w:p w:rsidR="00851E7E" w:rsidRDefault="00851E7E" w:rsidP="00851E7E">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p>
    <w:p w:rsidR="00851E7E" w:rsidRPr="00851E7E" w:rsidRDefault="00851E7E" w:rsidP="00851E7E">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851E7E">
        <w:rPr>
          <w:rFonts w:ascii="Times New Roman" w:eastAsia="Times New Roman" w:hAnsi="Times New Roman" w:cs="Times New Roman"/>
          <w:b/>
          <w:bCs/>
          <w:sz w:val="27"/>
          <w:szCs w:val="27"/>
          <w:lang w:eastAsia="es-SV"/>
        </w:rPr>
        <w:t>Nervios</w:t>
      </w:r>
    </w:p>
    <w:p w:rsidR="00851E7E" w:rsidRPr="00851E7E" w:rsidRDefault="00851E7E" w:rsidP="00851E7E">
      <w:pPr>
        <w:spacing w:before="100" w:beforeAutospacing="1" w:after="100" w:afterAutospacing="1" w:line="240" w:lineRule="auto"/>
        <w:rPr>
          <w:rFonts w:ascii="Times New Roman" w:eastAsia="Times New Roman" w:hAnsi="Times New Roman" w:cs="Times New Roman"/>
          <w:sz w:val="24"/>
          <w:szCs w:val="24"/>
          <w:lang w:eastAsia="es-SV"/>
        </w:rPr>
      </w:pPr>
      <w:r w:rsidRPr="00851E7E">
        <w:rPr>
          <w:rFonts w:ascii="Times New Roman" w:eastAsia="Times New Roman" w:hAnsi="Times New Roman" w:cs="Times New Roman"/>
          <w:sz w:val="24"/>
          <w:szCs w:val="24"/>
          <w:lang w:eastAsia="es-SV"/>
        </w:rPr>
        <w:lastRenderedPageBreak/>
        <w:t>Pares craneales:</w:t>
      </w:r>
    </w:p>
    <w:p w:rsidR="00851E7E" w:rsidRPr="00851E7E" w:rsidRDefault="00851E7E" w:rsidP="00851E7E">
      <w:pPr>
        <w:numPr>
          <w:ilvl w:val="0"/>
          <w:numId w:val="4"/>
        </w:numPr>
        <w:spacing w:before="100" w:beforeAutospacing="1" w:after="100" w:afterAutospacing="1" w:line="240" w:lineRule="auto"/>
        <w:rPr>
          <w:rFonts w:ascii="Times New Roman" w:eastAsia="Times New Roman" w:hAnsi="Times New Roman" w:cs="Times New Roman"/>
          <w:sz w:val="24"/>
          <w:szCs w:val="24"/>
          <w:lang w:eastAsia="es-SV"/>
        </w:rPr>
      </w:pPr>
      <w:hyperlink r:id="rId24" w:tooltip="Nervio olfatorio" w:history="1">
        <w:r w:rsidRPr="00851E7E">
          <w:rPr>
            <w:rFonts w:ascii="Times New Roman" w:eastAsia="Times New Roman" w:hAnsi="Times New Roman" w:cs="Times New Roman"/>
            <w:color w:val="0000FF"/>
            <w:sz w:val="24"/>
            <w:szCs w:val="24"/>
            <w:u w:val="single"/>
            <w:lang w:eastAsia="es-SV"/>
          </w:rPr>
          <w:t>Nervio olfatorio</w:t>
        </w:r>
      </w:hyperlink>
      <w:r w:rsidRPr="00851E7E">
        <w:rPr>
          <w:rFonts w:ascii="Times New Roman" w:eastAsia="Times New Roman" w:hAnsi="Times New Roman" w:cs="Times New Roman"/>
          <w:sz w:val="24"/>
          <w:szCs w:val="24"/>
          <w:lang w:eastAsia="es-SV"/>
        </w:rPr>
        <w:t xml:space="preserve"> (par craneal I)</w:t>
      </w:r>
    </w:p>
    <w:p w:rsidR="00851E7E" w:rsidRPr="00851E7E" w:rsidRDefault="00851E7E" w:rsidP="00851E7E">
      <w:pPr>
        <w:numPr>
          <w:ilvl w:val="0"/>
          <w:numId w:val="4"/>
        </w:numPr>
        <w:spacing w:before="100" w:beforeAutospacing="1" w:after="100" w:afterAutospacing="1" w:line="240" w:lineRule="auto"/>
        <w:rPr>
          <w:rFonts w:ascii="Times New Roman" w:eastAsia="Times New Roman" w:hAnsi="Times New Roman" w:cs="Times New Roman"/>
          <w:sz w:val="24"/>
          <w:szCs w:val="24"/>
          <w:lang w:eastAsia="es-SV"/>
        </w:rPr>
      </w:pPr>
      <w:hyperlink r:id="rId25" w:tooltip="Nervio óptico" w:history="1">
        <w:r w:rsidRPr="00851E7E">
          <w:rPr>
            <w:rFonts w:ascii="Times New Roman" w:eastAsia="Times New Roman" w:hAnsi="Times New Roman" w:cs="Times New Roman"/>
            <w:color w:val="0000FF"/>
            <w:sz w:val="24"/>
            <w:szCs w:val="24"/>
            <w:u w:val="single"/>
            <w:lang w:eastAsia="es-SV"/>
          </w:rPr>
          <w:t>Nervio óptico</w:t>
        </w:r>
      </w:hyperlink>
      <w:r w:rsidRPr="00851E7E">
        <w:rPr>
          <w:rFonts w:ascii="Times New Roman" w:eastAsia="Times New Roman" w:hAnsi="Times New Roman" w:cs="Times New Roman"/>
          <w:sz w:val="24"/>
          <w:szCs w:val="24"/>
          <w:lang w:eastAsia="es-SV"/>
        </w:rPr>
        <w:t xml:space="preserve"> (par craneal II)</w:t>
      </w:r>
    </w:p>
    <w:p w:rsidR="00851E7E" w:rsidRPr="00851E7E" w:rsidRDefault="00851E7E" w:rsidP="00851E7E">
      <w:pPr>
        <w:numPr>
          <w:ilvl w:val="0"/>
          <w:numId w:val="4"/>
        </w:numPr>
        <w:spacing w:before="100" w:beforeAutospacing="1" w:after="100" w:afterAutospacing="1" w:line="240" w:lineRule="auto"/>
        <w:rPr>
          <w:rFonts w:ascii="Times New Roman" w:eastAsia="Times New Roman" w:hAnsi="Times New Roman" w:cs="Times New Roman"/>
          <w:sz w:val="24"/>
          <w:szCs w:val="24"/>
          <w:lang w:eastAsia="es-SV"/>
        </w:rPr>
      </w:pPr>
      <w:hyperlink r:id="rId26" w:tooltip="Nervio oculomotor" w:history="1">
        <w:r w:rsidRPr="00851E7E">
          <w:rPr>
            <w:rFonts w:ascii="Times New Roman" w:eastAsia="Times New Roman" w:hAnsi="Times New Roman" w:cs="Times New Roman"/>
            <w:color w:val="0000FF"/>
            <w:sz w:val="24"/>
            <w:szCs w:val="24"/>
            <w:u w:val="single"/>
            <w:lang w:eastAsia="es-SV"/>
          </w:rPr>
          <w:t xml:space="preserve">Nervio </w:t>
        </w:r>
        <w:proofErr w:type="spellStart"/>
        <w:r w:rsidRPr="00851E7E">
          <w:rPr>
            <w:rFonts w:ascii="Times New Roman" w:eastAsia="Times New Roman" w:hAnsi="Times New Roman" w:cs="Times New Roman"/>
            <w:color w:val="0000FF"/>
            <w:sz w:val="24"/>
            <w:szCs w:val="24"/>
            <w:u w:val="single"/>
            <w:lang w:eastAsia="es-SV"/>
          </w:rPr>
          <w:t>oculomotor</w:t>
        </w:r>
        <w:proofErr w:type="spellEnd"/>
      </w:hyperlink>
      <w:r w:rsidRPr="00851E7E">
        <w:rPr>
          <w:rFonts w:ascii="Times New Roman" w:eastAsia="Times New Roman" w:hAnsi="Times New Roman" w:cs="Times New Roman"/>
          <w:sz w:val="24"/>
          <w:szCs w:val="24"/>
          <w:lang w:eastAsia="es-SV"/>
        </w:rPr>
        <w:t xml:space="preserve"> (par craneal III) o nervio motor ocular </w:t>
      </w:r>
      <w:proofErr w:type="gramStart"/>
      <w:r w:rsidRPr="00851E7E">
        <w:rPr>
          <w:rFonts w:ascii="Times New Roman" w:eastAsia="Times New Roman" w:hAnsi="Times New Roman" w:cs="Times New Roman"/>
          <w:sz w:val="24"/>
          <w:szCs w:val="24"/>
          <w:lang w:eastAsia="es-SV"/>
        </w:rPr>
        <w:t>común .</w:t>
      </w:r>
      <w:proofErr w:type="gramEnd"/>
    </w:p>
    <w:p w:rsidR="00851E7E" w:rsidRPr="00851E7E" w:rsidRDefault="00851E7E" w:rsidP="00851E7E">
      <w:pPr>
        <w:numPr>
          <w:ilvl w:val="0"/>
          <w:numId w:val="4"/>
        </w:numPr>
        <w:spacing w:before="100" w:beforeAutospacing="1" w:after="100" w:afterAutospacing="1" w:line="240" w:lineRule="auto"/>
        <w:rPr>
          <w:rFonts w:ascii="Times New Roman" w:eastAsia="Times New Roman" w:hAnsi="Times New Roman" w:cs="Times New Roman"/>
          <w:sz w:val="24"/>
          <w:szCs w:val="24"/>
          <w:lang w:eastAsia="es-SV"/>
        </w:rPr>
      </w:pPr>
      <w:hyperlink r:id="rId27" w:tooltip="Nervio troclear" w:history="1">
        <w:r w:rsidRPr="00851E7E">
          <w:rPr>
            <w:rFonts w:ascii="Times New Roman" w:eastAsia="Times New Roman" w:hAnsi="Times New Roman" w:cs="Times New Roman"/>
            <w:color w:val="0000FF"/>
            <w:sz w:val="24"/>
            <w:szCs w:val="24"/>
            <w:u w:val="single"/>
            <w:lang w:eastAsia="es-SV"/>
          </w:rPr>
          <w:t xml:space="preserve">Nervio </w:t>
        </w:r>
        <w:proofErr w:type="spellStart"/>
        <w:r w:rsidRPr="00851E7E">
          <w:rPr>
            <w:rFonts w:ascii="Times New Roman" w:eastAsia="Times New Roman" w:hAnsi="Times New Roman" w:cs="Times New Roman"/>
            <w:color w:val="0000FF"/>
            <w:sz w:val="24"/>
            <w:szCs w:val="24"/>
            <w:u w:val="single"/>
            <w:lang w:eastAsia="es-SV"/>
          </w:rPr>
          <w:t>troclear</w:t>
        </w:r>
        <w:proofErr w:type="spellEnd"/>
      </w:hyperlink>
      <w:r w:rsidRPr="00851E7E">
        <w:rPr>
          <w:rFonts w:ascii="Times New Roman" w:eastAsia="Times New Roman" w:hAnsi="Times New Roman" w:cs="Times New Roman"/>
          <w:sz w:val="24"/>
          <w:szCs w:val="24"/>
          <w:lang w:eastAsia="es-SV"/>
        </w:rPr>
        <w:t xml:space="preserve"> (par craneal IV) o nervio patético.</w:t>
      </w:r>
    </w:p>
    <w:p w:rsidR="00851E7E" w:rsidRPr="00851E7E" w:rsidRDefault="00851E7E" w:rsidP="00851E7E">
      <w:pPr>
        <w:numPr>
          <w:ilvl w:val="0"/>
          <w:numId w:val="4"/>
        </w:numPr>
        <w:spacing w:before="100" w:beforeAutospacing="1" w:after="100" w:afterAutospacing="1" w:line="240" w:lineRule="auto"/>
        <w:rPr>
          <w:rFonts w:ascii="Times New Roman" w:eastAsia="Times New Roman" w:hAnsi="Times New Roman" w:cs="Times New Roman"/>
          <w:sz w:val="24"/>
          <w:szCs w:val="24"/>
          <w:lang w:eastAsia="es-SV"/>
        </w:rPr>
      </w:pPr>
      <w:hyperlink r:id="rId28" w:tooltip="Nervio trigémino" w:history="1">
        <w:r w:rsidRPr="00851E7E">
          <w:rPr>
            <w:rFonts w:ascii="Times New Roman" w:eastAsia="Times New Roman" w:hAnsi="Times New Roman" w:cs="Times New Roman"/>
            <w:color w:val="0000FF"/>
            <w:sz w:val="24"/>
            <w:szCs w:val="24"/>
            <w:u w:val="single"/>
            <w:lang w:eastAsia="es-SV"/>
          </w:rPr>
          <w:t>Nervio trigémino</w:t>
        </w:r>
      </w:hyperlink>
      <w:r w:rsidRPr="00851E7E">
        <w:rPr>
          <w:rFonts w:ascii="Times New Roman" w:eastAsia="Times New Roman" w:hAnsi="Times New Roman" w:cs="Times New Roman"/>
          <w:sz w:val="24"/>
          <w:szCs w:val="24"/>
          <w:lang w:eastAsia="es-SV"/>
        </w:rPr>
        <w:t xml:space="preserve"> (par craneal V)</w:t>
      </w:r>
    </w:p>
    <w:p w:rsidR="00851E7E" w:rsidRPr="00851E7E" w:rsidRDefault="00851E7E" w:rsidP="00851E7E">
      <w:pPr>
        <w:numPr>
          <w:ilvl w:val="0"/>
          <w:numId w:val="4"/>
        </w:numPr>
        <w:spacing w:before="100" w:beforeAutospacing="1" w:after="100" w:afterAutospacing="1" w:line="240" w:lineRule="auto"/>
        <w:rPr>
          <w:rFonts w:ascii="Times New Roman" w:eastAsia="Times New Roman" w:hAnsi="Times New Roman" w:cs="Times New Roman"/>
          <w:sz w:val="24"/>
          <w:szCs w:val="24"/>
          <w:lang w:eastAsia="es-SV"/>
        </w:rPr>
      </w:pPr>
      <w:hyperlink r:id="rId29" w:tooltip="Nervio abducens" w:history="1">
        <w:r w:rsidRPr="00851E7E">
          <w:rPr>
            <w:rFonts w:ascii="Times New Roman" w:eastAsia="Times New Roman" w:hAnsi="Times New Roman" w:cs="Times New Roman"/>
            <w:color w:val="0000FF"/>
            <w:sz w:val="24"/>
            <w:szCs w:val="24"/>
            <w:u w:val="single"/>
            <w:lang w:eastAsia="es-SV"/>
          </w:rPr>
          <w:t xml:space="preserve">Nervio </w:t>
        </w:r>
        <w:proofErr w:type="spellStart"/>
        <w:r w:rsidRPr="00851E7E">
          <w:rPr>
            <w:rFonts w:ascii="Times New Roman" w:eastAsia="Times New Roman" w:hAnsi="Times New Roman" w:cs="Times New Roman"/>
            <w:color w:val="0000FF"/>
            <w:sz w:val="24"/>
            <w:szCs w:val="24"/>
            <w:u w:val="single"/>
            <w:lang w:eastAsia="es-SV"/>
          </w:rPr>
          <w:t>abducens</w:t>
        </w:r>
        <w:proofErr w:type="spellEnd"/>
      </w:hyperlink>
      <w:r w:rsidRPr="00851E7E">
        <w:rPr>
          <w:rFonts w:ascii="Times New Roman" w:eastAsia="Times New Roman" w:hAnsi="Times New Roman" w:cs="Times New Roman"/>
          <w:sz w:val="24"/>
          <w:szCs w:val="24"/>
          <w:lang w:eastAsia="es-SV"/>
        </w:rPr>
        <w:t xml:space="preserve"> (par craneal VI) o nervio motor ocular externo.</w:t>
      </w:r>
    </w:p>
    <w:p w:rsidR="00851E7E" w:rsidRPr="00851E7E" w:rsidRDefault="00851E7E" w:rsidP="00851E7E">
      <w:pPr>
        <w:numPr>
          <w:ilvl w:val="0"/>
          <w:numId w:val="4"/>
        </w:numPr>
        <w:spacing w:before="100" w:beforeAutospacing="1" w:after="100" w:afterAutospacing="1" w:line="240" w:lineRule="auto"/>
        <w:rPr>
          <w:rFonts w:ascii="Times New Roman" w:eastAsia="Times New Roman" w:hAnsi="Times New Roman" w:cs="Times New Roman"/>
          <w:sz w:val="24"/>
          <w:szCs w:val="24"/>
          <w:lang w:eastAsia="es-SV"/>
        </w:rPr>
      </w:pPr>
      <w:hyperlink r:id="rId30" w:tooltip="Nervio facial" w:history="1">
        <w:r w:rsidRPr="00851E7E">
          <w:rPr>
            <w:rFonts w:ascii="Times New Roman" w:eastAsia="Times New Roman" w:hAnsi="Times New Roman" w:cs="Times New Roman"/>
            <w:color w:val="0000FF"/>
            <w:sz w:val="24"/>
            <w:szCs w:val="24"/>
            <w:u w:val="single"/>
            <w:lang w:eastAsia="es-SV"/>
          </w:rPr>
          <w:t>Nervio facial</w:t>
        </w:r>
      </w:hyperlink>
      <w:r w:rsidRPr="00851E7E">
        <w:rPr>
          <w:rFonts w:ascii="Times New Roman" w:eastAsia="Times New Roman" w:hAnsi="Times New Roman" w:cs="Times New Roman"/>
          <w:sz w:val="24"/>
          <w:szCs w:val="24"/>
          <w:lang w:eastAsia="es-SV"/>
        </w:rPr>
        <w:t xml:space="preserve"> (par craneal VII) o nervio </w:t>
      </w:r>
      <w:proofErr w:type="spellStart"/>
      <w:r w:rsidRPr="00851E7E">
        <w:rPr>
          <w:rFonts w:ascii="Times New Roman" w:eastAsia="Times New Roman" w:hAnsi="Times New Roman" w:cs="Times New Roman"/>
          <w:sz w:val="24"/>
          <w:szCs w:val="24"/>
          <w:lang w:eastAsia="es-SV"/>
        </w:rPr>
        <w:t>intermediofacial</w:t>
      </w:r>
      <w:proofErr w:type="spellEnd"/>
      <w:r w:rsidRPr="00851E7E">
        <w:rPr>
          <w:rFonts w:ascii="Times New Roman" w:eastAsia="Times New Roman" w:hAnsi="Times New Roman" w:cs="Times New Roman"/>
          <w:sz w:val="24"/>
          <w:szCs w:val="24"/>
          <w:lang w:eastAsia="es-SV"/>
        </w:rPr>
        <w:t>...</w:t>
      </w:r>
    </w:p>
    <w:p w:rsidR="00851E7E" w:rsidRPr="00851E7E" w:rsidRDefault="00851E7E" w:rsidP="00851E7E">
      <w:pPr>
        <w:numPr>
          <w:ilvl w:val="0"/>
          <w:numId w:val="4"/>
        </w:numPr>
        <w:spacing w:before="100" w:beforeAutospacing="1" w:after="100" w:afterAutospacing="1" w:line="240" w:lineRule="auto"/>
        <w:rPr>
          <w:rFonts w:ascii="Times New Roman" w:eastAsia="Times New Roman" w:hAnsi="Times New Roman" w:cs="Times New Roman"/>
          <w:sz w:val="24"/>
          <w:szCs w:val="24"/>
          <w:lang w:eastAsia="es-SV"/>
        </w:rPr>
      </w:pPr>
      <w:hyperlink r:id="rId31" w:tooltip="Nervio vestibulococlear" w:history="1">
        <w:r w:rsidRPr="00851E7E">
          <w:rPr>
            <w:rFonts w:ascii="Times New Roman" w:eastAsia="Times New Roman" w:hAnsi="Times New Roman" w:cs="Times New Roman"/>
            <w:color w:val="0000FF"/>
            <w:sz w:val="24"/>
            <w:szCs w:val="24"/>
            <w:u w:val="single"/>
            <w:lang w:eastAsia="es-SV"/>
          </w:rPr>
          <w:t xml:space="preserve">Nervio </w:t>
        </w:r>
        <w:proofErr w:type="spellStart"/>
        <w:r w:rsidRPr="00851E7E">
          <w:rPr>
            <w:rFonts w:ascii="Times New Roman" w:eastAsia="Times New Roman" w:hAnsi="Times New Roman" w:cs="Times New Roman"/>
            <w:color w:val="0000FF"/>
            <w:sz w:val="24"/>
            <w:szCs w:val="24"/>
            <w:u w:val="single"/>
            <w:lang w:eastAsia="es-SV"/>
          </w:rPr>
          <w:t>vestibulococlear</w:t>
        </w:r>
        <w:proofErr w:type="spellEnd"/>
      </w:hyperlink>
      <w:r w:rsidRPr="00851E7E">
        <w:rPr>
          <w:rFonts w:ascii="Times New Roman" w:eastAsia="Times New Roman" w:hAnsi="Times New Roman" w:cs="Times New Roman"/>
          <w:sz w:val="24"/>
          <w:szCs w:val="24"/>
          <w:lang w:eastAsia="es-SV"/>
        </w:rPr>
        <w:t xml:space="preserve"> (par craneal VIII) o nervio auditivo o </w:t>
      </w:r>
      <w:proofErr w:type="spellStart"/>
      <w:r w:rsidRPr="00851E7E">
        <w:rPr>
          <w:rFonts w:ascii="Times New Roman" w:eastAsia="Times New Roman" w:hAnsi="Times New Roman" w:cs="Times New Roman"/>
          <w:sz w:val="24"/>
          <w:szCs w:val="24"/>
          <w:lang w:eastAsia="es-SV"/>
        </w:rPr>
        <w:t>estatoacústico</w:t>
      </w:r>
      <w:proofErr w:type="spellEnd"/>
      <w:r w:rsidRPr="00851E7E">
        <w:rPr>
          <w:rFonts w:ascii="Times New Roman" w:eastAsia="Times New Roman" w:hAnsi="Times New Roman" w:cs="Times New Roman"/>
          <w:sz w:val="24"/>
          <w:szCs w:val="24"/>
          <w:lang w:eastAsia="es-SV"/>
        </w:rPr>
        <w:t>.</w:t>
      </w:r>
    </w:p>
    <w:p w:rsidR="00851E7E" w:rsidRPr="00851E7E" w:rsidRDefault="00851E7E" w:rsidP="00851E7E">
      <w:pPr>
        <w:numPr>
          <w:ilvl w:val="0"/>
          <w:numId w:val="4"/>
        </w:numPr>
        <w:spacing w:before="100" w:beforeAutospacing="1" w:after="100" w:afterAutospacing="1" w:line="240" w:lineRule="auto"/>
        <w:rPr>
          <w:rFonts w:ascii="Times New Roman" w:eastAsia="Times New Roman" w:hAnsi="Times New Roman" w:cs="Times New Roman"/>
          <w:sz w:val="24"/>
          <w:szCs w:val="24"/>
          <w:lang w:eastAsia="es-SV"/>
        </w:rPr>
      </w:pPr>
      <w:hyperlink r:id="rId32" w:tooltip="Nervio glosofaríngeo" w:history="1">
        <w:r w:rsidRPr="00851E7E">
          <w:rPr>
            <w:rFonts w:ascii="Times New Roman" w:eastAsia="Times New Roman" w:hAnsi="Times New Roman" w:cs="Times New Roman"/>
            <w:color w:val="0000FF"/>
            <w:sz w:val="24"/>
            <w:szCs w:val="24"/>
            <w:u w:val="single"/>
            <w:lang w:eastAsia="es-SV"/>
          </w:rPr>
          <w:t>Nervio glosofaríngeo</w:t>
        </w:r>
      </w:hyperlink>
      <w:r w:rsidRPr="00851E7E">
        <w:rPr>
          <w:rFonts w:ascii="Times New Roman" w:eastAsia="Times New Roman" w:hAnsi="Times New Roman" w:cs="Times New Roman"/>
          <w:sz w:val="24"/>
          <w:szCs w:val="24"/>
          <w:lang w:eastAsia="es-SV"/>
        </w:rPr>
        <w:t xml:space="preserve"> (par craneal IX)</w:t>
      </w:r>
    </w:p>
    <w:p w:rsidR="00851E7E" w:rsidRPr="00851E7E" w:rsidRDefault="00851E7E" w:rsidP="00851E7E">
      <w:pPr>
        <w:numPr>
          <w:ilvl w:val="0"/>
          <w:numId w:val="4"/>
        </w:numPr>
        <w:spacing w:before="100" w:beforeAutospacing="1" w:after="100" w:afterAutospacing="1" w:line="240" w:lineRule="auto"/>
        <w:rPr>
          <w:rFonts w:ascii="Times New Roman" w:eastAsia="Times New Roman" w:hAnsi="Times New Roman" w:cs="Times New Roman"/>
          <w:sz w:val="24"/>
          <w:szCs w:val="24"/>
          <w:lang w:eastAsia="es-SV"/>
        </w:rPr>
      </w:pPr>
      <w:hyperlink r:id="rId33" w:tooltip="Nervio vago" w:history="1">
        <w:r w:rsidRPr="00851E7E">
          <w:rPr>
            <w:rFonts w:ascii="Times New Roman" w:eastAsia="Times New Roman" w:hAnsi="Times New Roman" w:cs="Times New Roman"/>
            <w:color w:val="0000FF"/>
            <w:sz w:val="24"/>
            <w:szCs w:val="24"/>
            <w:u w:val="single"/>
            <w:lang w:eastAsia="es-SV"/>
          </w:rPr>
          <w:t>Nervio vago</w:t>
        </w:r>
      </w:hyperlink>
      <w:r w:rsidRPr="00851E7E">
        <w:rPr>
          <w:rFonts w:ascii="Times New Roman" w:eastAsia="Times New Roman" w:hAnsi="Times New Roman" w:cs="Times New Roman"/>
          <w:sz w:val="24"/>
          <w:szCs w:val="24"/>
          <w:lang w:eastAsia="es-SV"/>
        </w:rPr>
        <w:t xml:space="preserve"> (par craneal X) </w:t>
      </w:r>
      <w:proofErr w:type="spellStart"/>
      <w:r w:rsidRPr="00851E7E">
        <w:rPr>
          <w:rFonts w:ascii="Times New Roman" w:eastAsia="Times New Roman" w:hAnsi="Times New Roman" w:cs="Times New Roman"/>
          <w:sz w:val="24"/>
          <w:szCs w:val="24"/>
          <w:lang w:eastAsia="es-SV"/>
        </w:rPr>
        <w:t>pariasco</w:t>
      </w:r>
      <w:proofErr w:type="spellEnd"/>
      <w:r w:rsidRPr="00851E7E">
        <w:rPr>
          <w:rFonts w:ascii="Times New Roman" w:eastAsia="Times New Roman" w:hAnsi="Times New Roman" w:cs="Times New Roman"/>
          <w:sz w:val="24"/>
          <w:szCs w:val="24"/>
          <w:lang w:eastAsia="es-SV"/>
        </w:rPr>
        <w:t xml:space="preserve"> nervio </w:t>
      </w:r>
      <w:proofErr w:type="spellStart"/>
      <w:r w:rsidRPr="00851E7E">
        <w:rPr>
          <w:rFonts w:ascii="Times New Roman" w:eastAsia="Times New Roman" w:hAnsi="Times New Roman" w:cs="Times New Roman"/>
          <w:sz w:val="24"/>
          <w:szCs w:val="24"/>
          <w:lang w:eastAsia="es-SV"/>
        </w:rPr>
        <w:t>cardioneumogastroentérico</w:t>
      </w:r>
      <w:proofErr w:type="spellEnd"/>
      <w:r w:rsidRPr="00851E7E">
        <w:rPr>
          <w:rFonts w:ascii="Times New Roman" w:eastAsia="Times New Roman" w:hAnsi="Times New Roman" w:cs="Times New Roman"/>
          <w:sz w:val="24"/>
          <w:szCs w:val="24"/>
          <w:lang w:eastAsia="es-SV"/>
        </w:rPr>
        <w:t>.</w:t>
      </w:r>
    </w:p>
    <w:p w:rsidR="00851E7E" w:rsidRPr="00851E7E" w:rsidRDefault="00851E7E" w:rsidP="00851E7E">
      <w:pPr>
        <w:numPr>
          <w:ilvl w:val="0"/>
          <w:numId w:val="4"/>
        </w:numPr>
        <w:spacing w:before="100" w:beforeAutospacing="1" w:after="100" w:afterAutospacing="1" w:line="240" w:lineRule="auto"/>
        <w:rPr>
          <w:rFonts w:ascii="Times New Roman" w:eastAsia="Times New Roman" w:hAnsi="Times New Roman" w:cs="Times New Roman"/>
          <w:sz w:val="24"/>
          <w:szCs w:val="24"/>
          <w:lang w:eastAsia="es-SV"/>
        </w:rPr>
      </w:pPr>
      <w:hyperlink r:id="rId34" w:tooltip="Nervio espinal" w:history="1">
        <w:r w:rsidRPr="00851E7E">
          <w:rPr>
            <w:rFonts w:ascii="Times New Roman" w:eastAsia="Times New Roman" w:hAnsi="Times New Roman" w:cs="Times New Roman"/>
            <w:color w:val="0000FF"/>
            <w:sz w:val="24"/>
            <w:szCs w:val="24"/>
            <w:u w:val="single"/>
            <w:lang w:eastAsia="es-SV"/>
          </w:rPr>
          <w:t>Nervio espinal</w:t>
        </w:r>
      </w:hyperlink>
      <w:r w:rsidRPr="00851E7E">
        <w:rPr>
          <w:rFonts w:ascii="Times New Roman" w:eastAsia="Times New Roman" w:hAnsi="Times New Roman" w:cs="Times New Roman"/>
          <w:sz w:val="24"/>
          <w:szCs w:val="24"/>
          <w:lang w:eastAsia="es-SV"/>
        </w:rPr>
        <w:t xml:space="preserve"> (par craneal XI) o accesorio</w:t>
      </w:r>
    </w:p>
    <w:p w:rsidR="00851E7E" w:rsidRPr="00851E7E" w:rsidRDefault="00851E7E" w:rsidP="00851E7E">
      <w:pPr>
        <w:numPr>
          <w:ilvl w:val="0"/>
          <w:numId w:val="4"/>
        </w:numPr>
        <w:spacing w:before="100" w:beforeAutospacing="1" w:after="100" w:afterAutospacing="1" w:line="240" w:lineRule="auto"/>
        <w:rPr>
          <w:rFonts w:ascii="Times New Roman" w:eastAsia="Times New Roman" w:hAnsi="Times New Roman" w:cs="Times New Roman"/>
          <w:sz w:val="24"/>
          <w:szCs w:val="24"/>
          <w:lang w:eastAsia="es-SV"/>
        </w:rPr>
      </w:pPr>
      <w:hyperlink r:id="rId35" w:tooltip="Nervio hipogloso" w:history="1">
        <w:r w:rsidRPr="00851E7E">
          <w:rPr>
            <w:rFonts w:ascii="Times New Roman" w:eastAsia="Times New Roman" w:hAnsi="Times New Roman" w:cs="Times New Roman"/>
            <w:color w:val="0000FF"/>
            <w:sz w:val="24"/>
            <w:szCs w:val="24"/>
            <w:u w:val="single"/>
            <w:lang w:eastAsia="es-SV"/>
          </w:rPr>
          <w:t>Nervio hipogloso</w:t>
        </w:r>
      </w:hyperlink>
      <w:r w:rsidRPr="00851E7E">
        <w:rPr>
          <w:rFonts w:ascii="Times New Roman" w:eastAsia="Times New Roman" w:hAnsi="Times New Roman" w:cs="Times New Roman"/>
          <w:sz w:val="24"/>
          <w:szCs w:val="24"/>
          <w:lang w:eastAsia="es-SV"/>
        </w:rPr>
        <w:t xml:space="preserve"> (par craneal XII)</w:t>
      </w:r>
    </w:p>
    <w:p w:rsidR="00851E7E" w:rsidRPr="00851E7E" w:rsidRDefault="00851E7E" w:rsidP="00851E7E">
      <w:pPr>
        <w:spacing w:before="100" w:beforeAutospacing="1" w:after="100" w:afterAutospacing="1" w:line="240" w:lineRule="auto"/>
        <w:rPr>
          <w:rFonts w:ascii="Times New Roman" w:eastAsia="Times New Roman" w:hAnsi="Times New Roman" w:cs="Times New Roman"/>
          <w:sz w:val="24"/>
          <w:szCs w:val="24"/>
          <w:lang w:eastAsia="es-SV"/>
        </w:rPr>
      </w:pPr>
      <w:r w:rsidRPr="00851E7E">
        <w:rPr>
          <w:rFonts w:ascii="Times New Roman" w:eastAsia="Times New Roman" w:hAnsi="Times New Roman" w:cs="Times New Roman"/>
          <w:sz w:val="24"/>
          <w:szCs w:val="24"/>
          <w:lang w:eastAsia="es-SV"/>
        </w:rPr>
        <w:t>Los nombres adicionales son de uso común, pero no pertenecen a la Terminología Anatómica Internacional.</w:t>
      </w:r>
    </w:p>
    <w:p w:rsidR="00851E7E" w:rsidRPr="00851E7E" w:rsidRDefault="00851E7E" w:rsidP="00851E7E">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851E7E">
        <w:rPr>
          <w:rFonts w:ascii="Times New Roman" w:eastAsia="Times New Roman" w:hAnsi="Times New Roman" w:cs="Times New Roman"/>
          <w:b/>
          <w:bCs/>
          <w:sz w:val="36"/>
          <w:szCs w:val="36"/>
          <w:lang w:eastAsia="es-SV"/>
        </w:rPr>
        <w:t>Nervio terminal</w:t>
      </w:r>
    </w:p>
    <w:p w:rsidR="00851E7E" w:rsidRPr="00851E7E" w:rsidRDefault="00851E7E" w:rsidP="00851E7E">
      <w:pPr>
        <w:spacing w:before="100" w:beforeAutospacing="1" w:after="100" w:afterAutospacing="1" w:line="240" w:lineRule="auto"/>
        <w:rPr>
          <w:rFonts w:ascii="Times New Roman" w:eastAsia="Times New Roman" w:hAnsi="Times New Roman" w:cs="Times New Roman"/>
          <w:sz w:val="24"/>
          <w:szCs w:val="24"/>
          <w:lang w:eastAsia="es-SV"/>
        </w:rPr>
      </w:pPr>
      <w:r w:rsidRPr="00851E7E">
        <w:rPr>
          <w:rFonts w:ascii="Times New Roman" w:eastAsia="Times New Roman" w:hAnsi="Times New Roman" w:cs="Times New Roman"/>
          <w:sz w:val="24"/>
          <w:szCs w:val="24"/>
          <w:lang w:eastAsia="es-SV"/>
        </w:rPr>
        <w:t>En los mamíferos inferiores está muy desarrollado y es importante en la recepción de sustancias químicas no odoríficas (feromonas). La adecuada recepción de estas sustancias químicas garantiza la supervivencia de estos animales, ya que por medio de ellas se localiza a la madre, a la futura pareja, a un posible depredador o a un posible alimento.</w:t>
      </w:r>
    </w:p>
    <w:p w:rsidR="00851E7E" w:rsidRPr="00851E7E" w:rsidRDefault="00851E7E" w:rsidP="00851E7E">
      <w:pPr>
        <w:spacing w:before="100" w:beforeAutospacing="1" w:after="100" w:afterAutospacing="1" w:line="240" w:lineRule="auto"/>
        <w:rPr>
          <w:rFonts w:ascii="Times New Roman" w:eastAsia="Times New Roman" w:hAnsi="Times New Roman" w:cs="Times New Roman"/>
          <w:sz w:val="24"/>
          <w:szCs w:val="24"/>
          <w:lang w:eastAsia="es-SV"/>
        </w:rPr>
      </w:pPr>
      <w:r w:rsidRPr="00851E7E">
        <w:rPr>
          <w:rFonts w:ascii="Times New Roman" w:eastAsia="Times New Roman" w:hAnsi="Times New Roman" w:cs="Times New Roman"/>
          <w:sz w:val="24"/>
          <w:szCs w:val="24"/>
          <w:lang w:eastAsia="es-SV"/>
        </w:rPr>
        <w:t xml:space="preserve">En el humano se ha demostrado la existencia de este nervio durante la vida prenatal y durante los primeros meses de vida extrauterina, involucionando hasta desaparecer casi por completo en el </w:t>
      </w:r>
      <w:proofErr w:type="gramStart"/>
      <w:r w:rsidRPr="00851E7E">
        <w:rPr>
          <w:rFonts w:ascii="Times New Roman" w:eastAsia="Times New Roman" w:hAnsi="Times New Roman" w:cs="Times New Roman"/>
          <w:sz w:val="24"/>
          <w:szCs w:val="24"/>
          <w:lang w:eastAsia="es-SV"/>
        </w:rPr>
        <w:t>adolescente .</w:t>
      </w:r>
      <w:proofErr w:type="gramEnd"/>
      <w:r w:rsidRPr="00851E7E">
        <w:rPr>
          <w:rFonts w:ascii="Times New Roman" w:eastAsia="Times New Roman" w:hAnsi="Times New Roman" w:cs="Times New Roman"/>
          <w:sz w:val="24"/>
          <w:szCs w:val="24"/>
          <w:lang w:eastAsia="es-SV"/>
        </w:rPr>
        <w:t xml:space="preserve"> Sin embargo, algunos autores aseguran que persiste en la vida adulta, percibiendo feromonas sexuales y explicando de esta manera las emociones intensas que se pueden manifestar con la presencia de otra persona desconocida, ya sea que nos agrade o nos disguste, sin tener explicación racional alguna.</w:t>
      </w:r>
      <w:r w:rsidRPr="00851E7E">
        <w:rPr>
          <w:rFonts w:ascii="Times New Roman" w:eastAsia="Times New Roman" w:hAnsi="Times New Roman" w:cs="Times New Roman"/>
          <w:sz w:val="24"/>
          <w:szCs w:val="24"/>
          <w:vertAlign w:val="superscript"/>
          <w:lang w:eastAsia="es-SV"/>
        </w:rPr>
        <w:t>[</w:t>
      </w:r>
      <w:hyperlink r:id="rId36" w:tooltip="Wikipedia:Verificabilidad" w:history="1">
        <w:r w:rsidRPr="00851E7E">
          <w:rPr>
            <w:rFonts w:ascii="Times New Roman" w:eastAsia="Times New Roman" w:hAnsi="Times New Roman" w:cs="Times New Roman"/>
            <w:i/>
            <w:iCs/>
            <w:color w:val="0000FF"/>
            <w:sz w:val="24"/>
            <w:szCs w:val="24"/>
            <w:u w:val="single"/>
            <w:vertAlign w:val="superscript"/>
            <w:lang w:eastAsia="es-SV"/>
          </w:rPr>
          <w:t>cita requerida</w:t>
        </w:r>
      </w:hyperlink>
      <w:r w:rsidRPr="00851E7E">
        <w:rPr>
          <w:rFonts w:ascii="Times New Roman" w:eastAsia="Times New Roman" w:hAnsi="Times New Roman" w:cs="Times New Roman"/>
          <w:sz w:val="24"/>
          <w:szCs w:val="24"/>
          <w:vertAlign w:val="superscript"/>
          <w:lang w:eastAsia="es-SV"/>
        </w:rPr>
        <w:t>]</w:t>
      </w:r>
    </w:p>
    <w:p w:rsidR="00851E7E" w:rsidRPr="00851E7E" w:rsidRDefault="00851E7E" w:rsidP="00851E7E">
      <w:pPr>
        <w:spacing w:before="100" w:beforeAutospacing="1" w:after="100" w:afterAutospacing="1" w:line="240" w:lineRule="auto"/>
        <w:rPr>
          <w:rFonts w:ascii="Times New Roman" w:eastAsia="Times New Roman" w:hAnsi="Times New Roman" w:cs="Times New Roman"/>
          <w:sz w:val="24"/>
          <w:szCs w:val="24"/>
          <w:lang w:eastAsia="es-SV"/>
        </w:rPr>
      </w:pPr>
      <w:r w:rsidRPr="00851E7E">
        <w:rPr>
          <w:rFonts w:ascii="Times New Roman" w:eastAsia="Times New Roman" w:hAnsi="Times New Roman" w:cs="Times New Roman"/>
          <w:sz w:val="24"/>
          <w:szCs w:val="24"/>
          <w:lang w:eastAsia="es-SV"/>
        </w:rPr>
        <w:t xml:space="preserve">El órgano receptor es el órgano </w:t>
      </w:r>
      <w:proofErr w:type="spellStart"/>
      <w:r w:rsidRPr="00851E7E">
        <w:rPr>
          <w:rFonts w:ascii="Times New Roman" w:eastAsia="Times New Roman" w:hAnsi="Times New Roman" w:cs="Times New Roman"/>
          <w:sz w:val="24"/>
          <w:szCs w:val="24"/>
          <w:lang w:eastAsia="es-SV"/>
        </w:rPr>
        <w:t>vomeronasal</w:t>
      </w:r>
      <w:proofErr w:type="spellEnd"/>
      <w:r w:rsidRPr="00851E7E">
        <w:rPr>
          <w:rFonts w:ascii="Times New Roman" w:eastAsia="Times New Roman" w:hAnsi="Times New Roman" w:cs="Times New Roman"/>
          <w:sz w:val="24"/>
          <w:szCs w:val="24"/>
          <w:lang w:eastAsia="es-SV"/>
        </w:rPr>
        <w:t xml:space="preserve">, localizado en el cartílago </w:t>
      </w:r>
      <w:proofErr w:type="spellStart"/>
      <w:r w:rsidRPr="00851E7E">
        <w:rPr>
          <w:rFonts w:ascii="Times New Roman" w:eastAsia="Times New Roman" w:hAnsi="Times New Roman" w:cs="Times New Roman"/>
          <w:sz w:val="24"/>
          <w:szCs w:val="24"/>
          <w:lang w:eastAsia="es-SV"/>
        </w:rPr>
        <w:t>vomeronasal</w:t>
      </w:r>
      <w:proofErr w:type="spellEnd"/>
      <w:r w:rsidRPr="00851E7E">
        <w:rPr>
          <w:rFonts w:ascii="Times New Roman" w:eastAsia="Times New Roman" w:hAnsi="Times New Roman" w:cs="Times New Roman"/>
          <w:sz w:val="24"/>
          <w:szCs w:val="24"/>
          <w:lang w:eastAsia="es-SV"/>
        </w:rPr>
        <w:t>, en la parte más inferior y anterior del tabique nasal cartilaginoso.</w:t>
      </w:r>
    </w:p>
    <w:p w:rsidR="00BF0A49" w:rsidRDefault="00BF0A49"/>
    <w:sectPr w:rsidR="00BF0A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91A"/>
    <w:multiLevelType w:val="multilevel"/>
    <w:tmpl w:val="E7E4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43DB5"/>
    <w:multiLevelType w:val="multilevel"/>
    <w:tmpl w:val="273E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8D492C"/>
    <w:multiLevelType w:val="multilevel"/>
    <w:tmpl w:val="A4C0E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A957A5"/>
    <w:multiLevelType w:val="multilevel"/>
    <w:tmpl w:val="1DA6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E7E"/>
    <w:rsid w:val="00851E7E"/>
    <w:rsid w:val="00BF0A4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42065">
      <w:bodyDiv w:val="1"/>
      <w:marLeft w:val="0"/>
      <w:marRight w:val="0"/>
      <w:marTop w:val="0"/>
      <w:marBottom w:val="0"/>
      <w:divBdr>
        <w:top w:val="none" w:sz="0" w:space="0" w:color="auto"/>
        <w:left w:val="none" w:sz="0" w:space="0" w:color="auto"/>
        <w:bottom w:val="none" w:sz="0" w:space="0" w:color="auto"/>
        <w:right w:val="none" w:sz="0" w:space="0" w:color="auto"/>
      </w:divBdr>
      <w:divsChild>
        <w:div w:id="236211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abeza" TargetMode="External"/><Relationship Id="rId13" Type="http://schemas.openxmlformats.org/officeDocument/2006/relationships/hyperlink" Target="http://es.wikipedia.org/wiki/Nervio_olfatorio" TargetMode="External"/><Relationship Id="rId18" Type="http://schemas.openxmlformats.org/officeDocument/2006/relationships/hyperlink" Target="http://es.wikipedia.org/wiki/M%C3%A9dula_espinal" TargetMode="External"/><Relationship Id="rId26" Type="http://schemas.openxmlformats.org/officeDocument/2006/relationships/hyperlink" Target="http://es.wikipedia.org/wiki/Nervio_oculomotor" TargetMode="External"/><Relationship Id="rId3" Type="http://schemas.microsoft.com/office/2007/relationships/stylesWithEffects" Target="stylesWithEffects.xml"/><Relationship Id="rId21" Type="http://schemas.openxmlformats.org/officeDocument/2006/relationships/hyperlink" Target="http://es.wikipedia.org/w/index.php?title=Par_craneal&amp;action=edit&amp;section=2" TargetMode="External"/><Relationship Id="rId34" Type="http://schemas.openxmlformats.org/officeDocument/2006/relationships/hyperlink" Target="http://es.wikipedia.org/wiki/Nervio_espinal" TargetMode="External"/><Relationship Id="rId7" Type="http://schemas.openxmlformats.org/officeDocument/2006/relationships/hyperlink" Target="http://es.wikipedia.org/wiki/Cr%C3%A1neo" TargetMode="External"/><Relationship Id="rId12" Type="http://schemas.openxmlformats.org/officeDocument/2006/relationships/hyperlink" Target="http://es.wikipedia.org/wiki/Nervio_terminal" TargetMode="External"/><Relationship Id="rId17" Type="http://schemas.openxmlformats.org/officeDocument/2006/relationships/hyperlink" Target="http://es.wikipedia.org/wiki/Nervios_craneales" TargetMode="External"/><Relationship Id="rId25" Type="http://schemas.openxmlformats.org/officeDocument/2006/relationships/hyperlink" Target="http://es.wikipedia.org/wiki/Nervio_%C3%B3ptico" TargetMode="External"/><Relationship Id="rId33" Type="http://schemas.openxmlformats.org/officeDocument/2006/relationships/hyperlink" Target="http://es.wikipedia.org/wiki/Nervio_vago"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s.wikipedia.org/wiki/Nervios_craneales" TargetMode="External"/><Relationship Id="rId20" Type="http://schemas.openxmlformats.org/officeDocument/2006/relationships/hyperlink" Target="http://es.wikipedia.org/wiki/Nervio_raqu%C3%ADdeo" TargetMode="External"/><Relationship Id="rId29" Type="http://schemas.openxmlformats.org/officeDocument/2006/relationships/hyperlink" Target="http://es.wikipedia.org/wiki/Nervio_abducens" TargetMode="External"/><Relationship Id="rId1" Type="http://schemas.openxmlformats.org/officeDocument/2006/relationships/numbering" Target="numbering.xml"/><Relationship Id="rId6" Type="http://schemas.openxmlformats.org/officeDocument/2006/relationships/hyperlink" Target="http://es.wikipedia.org/wiki/Cerebro" TargetMode="External"/><Relationship Id="rId11" Type="http://schemas.openxmlformats.org/officeDocument/2006/relationships/hyperlink" Target="http://es.wikipedia.org/wiki/Abdomen" TargetMode="External"/><Relationship Id="rId24" Type="http://schemas.openxmlformats.org/officeDocument/2006/relationships/hyperlink" Target="http://es.wikipedia.org/wiki/Nervio_olfatorio" TargetMode="External"/><Relationship Id="rId32" Type="http://schemas.openxmlformats.org/officeDocument/2006/relationships/hyperlink" Target="http://es.wikipedia.org/wiki/Nervio_glosofar%C3%ADngeo"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s.wikipedia.org/wiki/Nervios_craneales" TargetMode="External"/><Relationship Id="rId23" Type="http://schemas.openxmlformats.org/officeDocument/2006/relationships/hyperlink" Target="http://es.wikipedia.org/wiki/Trapecio" TargetMode="External"/><Relationship Id="rId28" Type="http://schemas.openxmlformats.org/officeDocument/2006/relationships/hyperlink" Target="http://es.wikipedia.org/wiki/Nervio_trig%C3%A9mino" TargetMode="External"/><Relationship Id="rId36" Type="http://schemas.openxmlformats.org/officeDocument/2006/relationships/hyperlink" Target="http://es.wikipedia.org/wiki/Wikipedia:Verificabilidad" TargetMode="External"/><Relationship Id="rId10" Type="http://schemas.openxmlformats.org/officeDocument/2006/relationships/hyperlink" Target="http://es.wikipedia.org/wiki/T%C3%B3rax" TargetMode="External"/><Relationship Id="rId19" Type="http://schemas.openxmlformats.org/officeDocument/2006/relationships/hyperlink" Target="http://es.wikipedia.org/wiki/Ganglio" TargetMode="External"/><Relationship Id="rId31" Type="http://schemas.openxmlformats.org/officeDocument/2006/relationships/hyperlink" Target="http://es.wikipedia.org/wiki/Nervio_vestibulococlear" TargetMode="External"/><Relationship Id="rId4" Type="http://schemas.openxmlformats.org/officeDocument/2006/relationships/settings" Target="settings.xml"/><Relationship Id="rId9" Type="http://schemas.openxmlformats.org/officeDocument/2006/relationships/hyperlink" Target="http://es.wikipedia.org/wiki/Cuello" TargetMode="External"/><Relationship Id="rId14" Type="http://schemas.openxmlformats.org/officeDocument/2006/relationships/hyperlink" Target="http://es.wikipedia.org/wiki/Nervios_craneales" TargetMode="External"/><Relationship Id="rId22" Type="http://schemas.openxmlformats.org/officeDocument/2006/relationships/hyperlink" Target="http://es.wikipedia.org/wiki/Esternocleidomastoideo" TargetMode="External"/><Relationship Id="rId27" Type="http://schemas.openxmlformats.org/officeDocument/2006/relationships/hyperlink" Target="http://es.wikipedia.org/wiki/Nervio_troclear" TargetMode="External"/><Relationship Id="rId30" Type="http://schemas.openxmlformats.org/officeDocument/2006/relationships/hyperlink" Target="http://es.wikipedia.org/wiki/Nervio_facial" TargetMode="External"/><Relationship Id="rId35" Type="http://schemas.openxmlformats.org/officeDocument/2006/relationships/hyperlink" Target="http://es.wikipedia.org/wiki/Nervio_hipoglos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5333</Characters>
  <Application>Microsoft Office Word</Application>
  <DocSecurity>0</DocSecurity>
  <Lines>44</Lines>
  <Paragraphs>12</Paragraphs>
  <ScaleCrop>false</ScaleCrop>
  <Company>UNAB</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UNAB</dc:creator>
  <cp:keywords/>
  <dc:description/>
  <cp:lastModifiedBy>UNAB</cp:lastModifiedBy>
  <cp:revision>1</cp:revision>
  <dcterms:created xsi:type="dcterms:W3CDTF">2010-09-17T19:06:00Z</dcterms:created>
  <dcterms:modified xsi:type="dcterms:W3CDTF">2010-09-17T19:07:00Z</dcterms:modified>
</cp:coreProperties>
</file>